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>газопотребления) АО «Газпром газораспределение Махачкала»</w:t>
      </w:r>
      <w:r w:rsidR="00C731A9">
        <w:t xml:space="preserve"> за 2021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C731A9">
            <w:pPr>
              <w:pStyle w:val="ConsPlusNormal"/>
            </w:pPr>
            <w:r>
              <w:t>0,0</w:t>
            </w:r>
            <w:r w:rsidR="00C731A9">
              <w:t>36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C731A9" w:rsidP="002F3198">
            <w:pPr>
              <w:pStyle w:val="ConsPlusNormal"/>
            </w:pPr>
            <w:r>
              <w:t>0,001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C731A9" w:rsidP="00C731A9">
            <w:pPr>
              <w:pStyle w:val="ConsPlusNormal"/>
            </w:pPr>
            <w:r>
              <w:t>0,054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C731A9" w:rsidP="002F3198">
            <w:pPr>
              <w:pStyle w:val="ConsPlusNormal"/>
            </w:pPr>
            <w:r>
              <w:t>0,0062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C731A9" w:rsidP="002F3198">
            <w:pPr>
              <w:pStyle w:val="ConsPlusNormal"/>
            </w:pPr>
            <w:r>
              <w:t>0,09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C731A9" w:rsidP="002F3198">
            <w:pPr>
              <w:pStyle w:val="ConsPlusNormal"/>
            </w:pPr>
            <w:r>
              <w:t>0,0072</w:t>
            </w:r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  <w:bookmarkStart w:id="1" w:name="_GoBack"/>
      <w:bookmarkEnd w:id="1"/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901618"/>
    <w:rsid w:val="00B2336D"/>
    <w:rsid w:val="00C7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1E46-45E7-4BEF-B667-7305431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Нахибашева</dc:creator>
  <cp:keywords/>
  <dc:description/>
  <cp:lastModifiedBy>Эльмира Нахибашева</cp:lastModifiedBy>
  <cp:revision>2</cp:revision>
  <dcterms:created xsi:type="dcterms:W3CDTF">2023-10-16T13:38:00Z</dcterms:created>
  <dcterms:modified xsi:type="dcterms:W3CDTF">2023-10-16T13:38:00Z</dcterms:modified>
</cp:coreProperties>
</file>