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BC552B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="007D68AA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8C483F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E63521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7D68AA">
        <w:rPr>
          <w:rFonts w:ascii="Tahoma" w:hAnsi="Tahoma" w:cs="Tahoma"/>
          <w:sz w:val="24"/>
          <w:szCs w:val="24"/>
        </w:rPr>
        <w:t>высокого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E4725D" w:rsidRPr="00E44622">
        <w:rPr>
          <w:rFonts w:ascii="Tahoma" w:hAnsi="Tahoma" w:cs="Tahoma"/>
          <w:sz w:val="24"/>
          <w:szCs w:val="24"/>
        </w:rPr>
        <w:t>2</w:t>
      </w:r>
      <w:r w:rsidR="007D68AA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 xml:space="preserve"> июня</w:t>
      </w:r>
      <w:r w:rsidR="00E14D3D" w:rsidRPr="00E44622">
        <w:rPr>
          <w:rFonts w:ascii="Tahoma" w:hAnsi="Tahoma" w:cs="Tahoma"/>
          <w:sz w:val="24"/>
          <w:szCs w:val="24"/>
        </w:rPr>
        <w:t xml:space="preserve"> </w:t>
      </w:r>
      <w:r w:rsidR="0092455C" w:rsidRPr="00E44622">
        <w:rPr>
          <w:rFonts w:ascii="Tahoma" w:hAnsi="Tahoma" w:cs="Tahoma"/>
          <w:sz w:val="24"/>
          <w:szCs w:val="24"/>
        </w:rPr>
        <w:t xml:space="preserve"> 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F108A4" w:rsidRPr="00E44622">
        <w:rPr>
          <w:rFonts w:ascii="Tahoma" w:hAnsi="Tahoma" w:cs="Tahoma"/>
          <w:sz w:val="24"/>
          <w:szCs w:val="24"/>
        </w:rPr>
        <w:t>1</w:t>
      </w:r>
      <w:r w:rsidR="00C26302">
        <w:rPr>
          <w:rFonts w:ascii="Tahoma" w:hAnsi="Tahoma" w:cs="Tahoma"/>
          <w:sz w:val="24"/>
          <w:szCs w:val="24"/>
        </w:rPr>
        <w:t>4</w:t>
      </w:r>
      <w:bookmarkStart w:id="0" w:name="_GoBack"/>
      <w:bookmarkEnd w:id="0"/>
      <w:r w:rsidR="0042571D" w:rsidRPr="00E44622">
        <w:rPr>
          <w:rFonts w:ascii="Tahoma" w:hAnsi="Tahoma" w:cs="Tahoma"/>
          <w:sz w:val="24"/>
          <w:szCs w:val="24"/>
        </w:rPr>
        <w:t xml:space="preserve">:00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 xml:space="preserve">проживающих </w:t>
      </w:r>
      <w:r w:rsidR="00BC552B">
        <w:rPr>
          <w:rFonts w:ascii="Tahoma" w:hAnsi="Tahoma" w:cs="Tahoma"/>
          <w:sz w:val="24"/>
          <w:szCs w:val="24"/>
        </w:rPr>
        <w:t xml:space="preserve">по </w:t>
      </w:r>
      <w:r w:rsidR="007D68AA">
        <w:rPr>
          <w:rFonts w:ascii="Tahoma" w:hAnsi="Tahoma" w:cs="Tahoma"/>
          <w:sz w:val="24"/>
          <w:szCs w:val="24"/>
        </w:rPr>
        <w:t xml:space="preserve">пр. Петра - Первого, </w:t>
      </w:r>
      <w:r w:rsidR="00BC552B">
        <w:rPr>
          <w:rFonts w:ascii="Tahoma" w:hAnsi="Tahoma" w:cs="Tahoma"/>
          <w:sz w:val="24"/>
          <w:szCs w:val="24"/>
        </w:rPr>
        <w:t xml:space="preserve"> в </w:t>
      </w:r>
      <w:r w:rsidR="007D68AA">
        <w:rPr>
          <w:rFonts w:ascii="Tahoma" w:hAnsi="Tahoma" w:cs="Tahoma"/>
          <w:sz w:val="24"/>
          <w:szCs w:val="24"/>
        </w:rPr>
        <w:t>Ленинском</w:t>
      </w:r>
      <w:r w:rsidR="00BC552B">
        <w:rPr>
          <w:rFonts w:ascii="Tahoma" w:hAnsi="Tahoma" w:cs="Tahoma"/>
          <w:sz w:val="24"/>
          <w:szCs w:val="24"/>
        </w:rPr>
        <w:t xml:space="preserve"> </w:t>
      </w:r>
      <w:r w:rsidR="00E63521" w:rsidRPr="00E44622">
        <w:rPr>
          <w:rFonts w:ascii="Tahoma" w:hAnsi="Tahoma" w:cs="Tahoma"/>
          <w:sz w:val="24"/>
          <w:szCs w:val="24"/>
        </w:rPr>
        <w:t>районе г. Махачкала</w:t>
      </w:r>
      <w:r w:rsidR="00E44622" w:rsidRPr="00E44622">
        <w:rPr>
          <w:rFonts w:ascii="Tahoma" w:hAnsi="Tahoma" w:cs="Tahoma"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7D68AA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C2630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C2630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D68AA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26302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2016-06-17T06:19:00Z</cp:lastPrinted>
  <dcterms:created xsi:type="dcterms:W3CDTF">2016-06-27T05:28:00Z</dcterms:created>
  <dcterms:modified xsi:type="dcterms:W3CDTF">2016-06-27T05:30:00Z</dcterms:modified>
</cp:coreProperties>
</file>